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14559" w14:textId="77777777" w:rsidR="00AE7E73" w:rsidRDefault="00F55B50">
      <w:pPr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C5E9561" wp14:editId="23956B81">
                <wp:simplePos x="0" y="0"/>
                <wp:positionH relativeFrom="column">
                  <wp:posOffset>3116741</wp:posOffset>
                </wp:positionH>
                <wp:positionV relativeFrom="paragraph">
                  <wp:posOffset>48260</wp:posOffset>
                </wp:positionV>
                <wp:extent cx="1304290" cy="263525"/>
                <wp:effectExtent l="0" t="0" r="0" b="3175"/>
                <wp:wrapTight wrapText="bothSides">
                  <wp:wrapPolygon edited="1">
                    <wp:start x="14511" y="0"/>
                    <wp:lineTo x="0" y="0"/>
                    <wp:lineTo x="0" y="20299"/>
                    <wp:lineTo x="21137" y="20299"/>
                    <wp:lineTo x="21137" y="1561"/>
                    <wp:lineTo x="16090" y="0"/>
                    <wp:lineTo x="14511" y="0"/>
                  </wp:wrapPolygon>
                </wp:wrapTight>
                <wp:docPr id="1" name="Slika 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Slika 9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1304290" cy="263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-251662336;o:allowoverlap:true;o:allowincell:true;mso-position-horizontal-relative:text;margin-left:245.41pt;mso-position-horizontal:absolute;mso-position-vertical-relative:text;margin-top:3.80pt;mso-position-vertical:absolute;width:102.70pt;height:20.75pt;mso-wrap-distance-left:9.00pt;mso-wrap-distance-top:0.00pt;mso-wrap-distance-right:9.00pt;mso-wrap-distance-bottom:0.00pt;z-index:1;" wrapcoords="67181 0 0 0 0 93977 97856 93977 97856 7227 74491 0 67181 0" stroked="false">
                <w10:wrap type="tight"/>
                <v:imagedata r:id="rId11" o:title=""/>
                <o:lock v:ext="edit" rotation="t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649EF5B" wp14:editId="4D705870">
                <wp:simplePos x="0" y="0"/>
                <wp:positionH relativeFrom="column">
                  <wp:posOffset>1848011</wp:posOffset>
                </wp:positionH>
                <wp:positionV relativeFrom="paragraph">
                  <wp:posOffset>6985</wp:posOffset>
                </wp:positionV>
                <wp:extent cx="1076325" cy="345440"/>
                <wp:effectExtent l="0" t="0" r="0" b="0"/>
                <wp:wrapSquare wrapText="bothSides"/>
                <wp:docPr id="2" name="Slika 1" descr="arhiv_Sl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" name="Picture 7" descr="arhiv_Slo.png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076325" cy="345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251661312;o:allowoverlap:true;o:allowincell:true;mso-position-horizontal-relative:text;margin-left:145.51pt;mso-position-horizontal:absolute;mso-position-vertical-relative:text;margin-top:0.55pt;mso-position-vertical:absolute;width:84.75pt;height:27.20pt;mso-wrap-distance-left:9.00pt;mso-wrap-distance-top:0.00pt;mso-wrap-distance-right:9.00pt;mso-wrap-distance-bottom:0.00pt;z-index:1;" stroked="false">
                <w10:wrap type="square"/>
                <v:imagedata r:id="rId13" o:title=""/>
                <o:lock v:ext="edit" rotation="t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9FDAD7B" wp14:editId="43F53DFF">
                <wp:simplePos x="0" y="0"/>
                <wp:positionH relativeFrom="margin">
                  <wp:posOffset>-20159</wp:posOffset>
                </wp:positionH>
                <wp:positionV relativeFrom="paragraph">
                  <wp:posOffset>0</wp:posOffset>
                </wp:positionV>
                <wp:extent cx="1693545" cy="386715"/>
                <wp:effectExtent l="0" t="0" r="1905" b="0"/>
                <wp:wrapSquare wrapText="bothSides"/>
                <wp:docPr id="3" name="Picture 8" descr="Razstava ob 100. obletnici koroškega plebiscita | Pokrajinski arhiv Marib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Razstava ob 100. obletnici koroškega plebiscita | Pokrajinski arhiv Maribor"/>
                        <pic:cNvPicPr>
                          <a:picLocks noChangeAspect="1"/>
                        </pic:cNvPicPr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1693544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position:absolute;z-index:251659264;o:allowoverlap:true;o:allowincell:true;mso-position-horizontal-relative:margin;margin-left:-1.59pt;mso-position-horizontal:absolute;mso-position-vertical-relative:text;margin-top:0.00pt;mso-position-vertical:absolute;width:133.35pt;height:30.45pt;mso-wrap-distance-left:9.00pt;mso-wrap-distance-top:0.00pt;mso-wrap-distance-right:9.00pt;mso-wrap-distance-bottom:0.00pt;z-index:1;" stroked="f">
                <w10:wrap type="square"/>
                <v:imagedata r:id="rId15" o:title=""/>
                <o:lock v:ext="edit" rotation="t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2583235" wp14:editId="7C8AFB89">
                <wp:simplePos x="0" y="0"/>
                <wp:positionH relativeFrom="margin">
                  <wp:posOffset>4627245</wp:posOffset>
                </wp:positionH>
                <wp:positionV relativeFrom="paragraph">
                  <wp:posOffset>14766</wp:posOffset>
                </wp:positionV>
                <wp:extent cx="1125855" cy="335280"/>
                <wp:effectExtent l="0" t="0" r="0" b="7620"/>
                <wp:wrapTight wrapText="bothSides">
                  <wp:wrapPolygon edited="1">
                    <wp:start x="0" y="0"/>
                    <wp:lineTo x="0" y="20864"/>
                    <wp:lineTo x="20467" y="20864"/>
                    <wp:lineTo x="20832" y="12273"/>
                    <wp:lineTo x="18274" y="3682"/>
                    <wp:lineTo x="14619" y="0"/>
                    <wp:lineTo x="0" y="0"/>
                  </wp:wrapPolygon>
                </wp:wrapTight>
                <wp:docPr id="4" name="Picture 15" descr="C:\Users\Dejan\AppData\Local\Temp\7zO41505A38\SL Financira Evropska unija_PO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C:\Users\Dejan\AppData\Local\Temp\7zO41505A38\SL Financira Evropska unija_POS.png"/>
                        <pic:cNvPicPr>
                          <a:picLocks noChangeAspect="1"/>
                        </pic:cNvPicPr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1125855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" o:spid="_x0000_s3" type="#_x0000_t75" style="position:absolute;z-index:-251660288;o:allowoverlap:true;o:allowincell:true;mso-position-horizontal-relative:margin;margin-left:364.35pt;mso-position-horizontal:absolute;mso-position-vertical-relative:text;margin-top:1.16pt;mso-position-vertical:absolute;width:88.65pt;height:26.40pt;mso-wrap-distance-left:9.00pt;mso-wrap-distance-top:0.00pt;mso-wrap-distance-right:9.00pt;mso-wrap-distance-bottom:0.00pt;z-index:1;" wrapcoords="0 0 0 96593 94755 96593 96444 56819 84602 17046 67681 0 0 0" stroked="f">
                <w10:wrap type="tight"/>
                <v:imagedata r:id="rId17" o:title=""/>
                <o:lock v:ext="edit" rotation="t"/>
              </v:shape>
            </w:pict>
          </mc:Fallback>
        </mc:AlternateContent>
      </w:r>
    </w:p>
    <w:p w14:paraId="253E3449" w14:textId="77777777" w:rsidR="00AE7E73" w:rsidRDefault="00AE7E73"/>
    <w:p w14:paraId="5E689CE6" w14:textId="77777777" w:rsidR="00AE7E73" w:rsidRDefault="00AE7E73"/>
    <w:p w14:paraId="6E580F39" w14:textId="77777777" w:rsidR="00AE7E73" w:rsidRDefault="00AE7E73"/>
    <w:p w14:paraId="17EAAB91" w14:textId="637CFC32" w:rsidR="00AE7E73" w:rsidRDefault="00B0664C">
      <w:pPr>
        <w:jc w:val="center"/>
        <w:rPr>
          <w:b/>
          <w:bCs/>
          <w:color w:val="156082" w:themeColor="accent1"/>
          <w:sz w:val="36"/>
          <w:szCs w:val="36"/>
        </w:rPr>
      </w:pPr>
      <w:r>
        <w:rPr>
          <w:b/>
          <w:bCs/>
          <w:color w:val="156082" w:themeColor="accent1"/>
          <w:sz w:val="36"/>
          <w:szCs w:val="36"/>
        </w:rPr>
        <w:t xml:space="preserve">Dodatne </w:t>
      </w:r>
      <w:r w:rsidR="00D1492B">
        <w:rPr>
          <w:b/>
          <w:bCs/>
          <w:color w:val="156082" w:themeColor="accent1"/>
          <w:sz w:val="36"/>
          <w:szCs w:val="36"/>
        </w:rPr>
        <w:t>(opcijske) funkcionalnosti</w:t>
      </w:r>
    </w:p>
    <w:p w14:paraId="4CE3EF18" w14:textId="686E0C44" w:rsidR="00D1492B" w:rsidRDefault="00D1492B">
      <w:pPr>
        <w:jc w:val="center"/>
        <w:rPr>
          <w:b/>
          <w:bCs/>
          <w:color w:val="156082" w:themeColor="accent1"/>
          <w:sz w:val="36"/>
          <w:szCs w:val="36"/>
        </w:rPr>
      </w:pPr>
      <w:r>
        <w:rPr>
          <w:b/>
          <w:bCs/>
          <w:color w:val="156082" w:themeColor="accent1"/>
          <w:sz w:val="36"/>
          <w:szCs w:val="36"/>
        </w:rPr>
        <w:t>(</w:t>
      </w:r>
      <w:r w:rsidR="002A683C">
        <w:rPr>
          <w:b/>
          <w:bCs/>
          <w:color w:val="156082" w:themeColor="accent1"/>
          <w:sz w:val="28"/>
          <w:szCs w:val="28"/>
        </w:rPr>
        <w:t>T</w:t>
      </w:r>
      <w:r w:rsidRPr="00D1492B">
        <w:rPr>
          <w:b/>
          <w:bCs/>
          <w:color w:val="156082" w:themeColor="accent1"/>
          <w:sz w:val="28"/>
          <w:szCs w:val="28"/>
        </w:rPr>
        <w:t>očka</w:t>
      </w:r>
      <w:r w:rsidR="002A683C">
        <w:rPr>
          <w:b/>
          <w:bCs/>
          <w:color w:val="156082" w:themeColor="accent1"/>
          <w:sz w:val="28"/>
          <w:szCs w:val="28"/>
        </w:rPr>
        <w:t xml:space="preserve"> 8. OCENJEVANJE PONUDB</w:t>
      </w:r>
      <w:r w:rsidRPr="00D1492B">
        <w:rPr>
          <w:b/>
          <w:bCs/>
          <w:color w:val="156082" w:themeColor="accent1"/>
          <w:sz w:val="28"/>
          <w:szCs w:val="28"/>
        </w:rPr>
        <w:t xml:space="preserve"> obrazca </w:t>
      </w:r>
      <w:r w:rsidR="002A683C">
        <w:rPr>
          <w:b/>
          <w:bCs/>
          <w:color w:val="156082" w:themeColor="accent1"/>
          <w:sz w:val="28"/>
          <w:szCs w:val="28"/>
        </w:rPr>
        <w:t>N</w:t>
      </w:r>
      <w:r w:rsidRPr="00D1492B">
        <w:rPr>
          <w:b/>
          <w:bCs/>
          <w:color w:val="156082" w:themeColor="accent1"/>
          <w:sz w:val="28"/>
          <w:szCs w:val="28"/>
        </w:rPr>
        <w:t>avodila ponudnikom; M3</w:t>
      </w:r>
      <w:r>
        <w:rPr>
          <w:b/>
          <w:bCs/>
          <w:color w:val="156082" w:themeColor="accent1"/>
          <w:sz w:val="36"/>
          <w:szCs w:val="36"/>
        </w:rPr>
        <w:t>)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550"/>
        <w:gridCol w:w="5948"/>
      </w:tblGrid>
      <w:tr w:rsidR="00845AA7" w14:paraId="2D20EE6B" w14:textId="77777777" w:rsidTr="00D1492B">
        <w:tc>
          <w:tcPr>
            <w:tcW w:w="9498" w:type="dxa"/>
            <w:gridSpan w:val="2"/>
            <w:shd w:val="clear" w:color="auto" w:fill="FDB940"/>
          </w:tcPr>
          <w:p w14:paraId="39953BB9" w14:textId="77777777" w:rsidR="00845AA7" w:rsidRDefault="00845AA7" w:rsidP="00D62BB0">
            <w:pPr>
              <w:spacing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b/>
                <w:szCs w:val="20"/>
              </w:rPr>
              <w:t>Javno naročilo</w:t>
            </w:r>
          </w:p>
        </w:tc>
      </w:tr>
      <w:tr w:rsidR="00845AA7" w14:paraId="39EB30A1" w14:textId="77777777" w:rsidTr="00D1492B">
        <w:tc>
          <w:tcPr>
            <w:tcW w:w="3550" w:type="dxa"/>
            <w:shd w:val="clear" w:color="auto" w:fill="FDB940"/>
          </w:tcPr>
          <w:p w14:paraId="636739EA" w14:textId="77777777" w:rsidR="00845AA7" w:rsidRDefault="00845AA7" w:rsidP="00D62BB0">
            <w:pPr>
              <w:spacing w:line="240" w:lineRule="auto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t>Naročnik</w:t>
            </w:r>
          </w:p>
        </w:tc>
        <w:tc>
          <w:tcPr>
            <w:tcW w:w="5948" w:type="dxa"/>
            <w:shd w:val="clear" w:color="auto" w:fill="FFF0D5"/>
          </w:tcPr>
          <w:p w14:paraId="0A25A4F2" w14:textId="5847BCA6" w:rsidR="00845AA7" w:rsidRDefault="00845AA7" w:rsidP="00D62BB0">
            <w:pPr>
              <w:spacing w:line="240" w:lineRule="auto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fldChar w:fldCharType="begin"/>
            </w:r>
            <w:r>
              <w:rPr>
                <w:rFonts w:cs="Calibri"/>
                <w:b/>
                <w:szCs w:val="20"/>
              </w:rPr>
              <w:instrText xml:space="preserve"> DOCPROPERTY  "MFiles_P1021n1_P0"  \* MERGEFORMAT </w:instrText>
            </w:r>
            <w:r>
              <w:rPr>
                <w:rFonts w:cs="Calibri"/>
                <w:b/>
                <w:szCs w:val="20"/>
              </w:rPr>
              <w:fldChar w:fldCharType="separate"/>
            </w:r>
            <w:r w:rsidR="001E63E1">
              <w:rPr>
                <w:rFonts w:cs="Calibri"/>
                <w:b/>
                <w:szCs w:val="20"/>
              </w:rPr>
              <w:t>Ministrstvo za kulturo Arhiv Republike Slovenije</w:t>
            </w:r>
            <w:r>
              <w:rPr>
                <w:rFonts w:cs="Calibri"/>
                <w:b/>
                <w:szCs w:val="20"/>
              </w:rPr>
              <w:fldChar w:fldCharType="end"/>
            </w:r>
          </w:p>
          <w:p w14:paraId="613590B5" w14:textId="1C2283E0" w:rsidR="00845AA7" w:rsidRDefault="00845AA7" w:rsidP="00D62BB0">
            <w:pPr>
              <w:spacing w:line="240" w:lineRule="auto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fldChar w:fldCharType="begin"/>
            </w:r>
            <w:r>
              <w:rPr>
                <w:rFonts w:cs="Calibri"/>
                <w:b/>
                <w:szCs w:val="20"/>
              </w:rPr>
              <w:instrText xml:space="preserve"> DOCPROPERTY  "MFiles_P1021n1_P1033"  \* MERGEFORMAT </w:instrText>
            </w:r>
            <w:r>
              <w:rPr>
                <w:rFonts w:cs="Calibri"/>
                <w:b/>
                <w:szCs w:val="20"/>
              </w:rPr>
              <w:fldChar w:fldCharType="separate"/>
            </w:r>
            <w:r w:rsidR="001E63E1">
              <w:rPr>
                <w:rFonts w:cs="Calibri"/>
                <w:b/>
                <w:szCs w:val="20"/>
              </w:rPr>
              <w:t>Poljanska cesta 40</w:t>
            </w:r>
            <w:r>
              <w:rPr>
                <w:rFonts w:cs="Calibri"/>
                <w:b/>
                <w:szCs w:val="20"/>
              </w:rPr>
              <w:fldChar w:fldCharType="end"/>
            </w:r>
          </w:p>
          <w:p w14:paraId="5EFD63D1" w14:textId="27BBCDAE" w:rsidR="00845AA7" w:rsidRDefault="00845AA7" w:rsidP="00D62BB0">
            <w:pPr>
              <w:spacing w:line="240" w:lineRule="auto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fldChar w:fldCharType="begin"/>
            </w:r>
            <w:r>
              <w:rPr>
                <w:rFonts w:cs="Calibri"/>
                <w:b/>
                <w:szCs w:val="20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cs="Calibri"/>
                <w:b/>
                <w:szCs w:val="20"/>
              </w:rPr>
              <w:fldChar w:fldCharType="separate"/>
            </w:r>
            <w:r w:rsidR="001E63E1">
              <w:rPr>
                <w:rFonts w:cs="Calibri"/>
                <w:b/>
                <w:szCs w:val="20"/>
              </w:rPr>
              <w:t>1000 Ljubljana</w:t>
            </w:r>
            <w:r>
              <w:rPr>
                <w:rFonts w:cs="Calibri"/>
                <w:b/>
                <w:szCs w:val="20"/>
              </w:rPr>
              <w:fldChar w:fldCharType="end"/>
            </w:r>
          </w:p>
        </w:tc>
      </w:tr>
      <w:tr w:rsidR="00845AA7" w14:paraId="649FFEF0" w14:textId="77777777" w:rsidTr="00D1492B">
        <w:tc>
          <w:tcPr>
            <w:tcW w:w="3550" w:type="dxa"/>
            <w:shd w:val="clear" w:color="auto" w:fill="FDB940"/>
          </w:tcPr>
          <w:p w14:paraId="0EB552F4" w14:textId="77777777" w:rsidR="00845AA7" w:rsidRDefault="00845AA7" w:rsidP="00D62BB0">
            <w:pPr>
              <w:spacing w:line="240" w:lineRule="auto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t>Oznaka javnega naročila</w:t>
            </w:r>
          </w:p>
        </w:tc>
        <w:tc>
          <w:tcPr>
            <w:tcW w:w="5948" w:type="dxa"/>
            <w:shd w:val="clear" w:color="auto" w:fill="FFF0D5"/>
          </w:tcPr>
          <w:p w14:paraId="5D3C1289" w14:textId="08427406" w:rsidR="00845AA7" w:rsidRPr="001B7656" w:rsidRDefault="00845AA7" w:rsidP="00D62BB0">
            <w:pPr>
              <w:spacing w:line="240" w:lineRule="auto"/>
              <w:rPr>
                <w:rFonts w:cs="Calibri"/>
                <w:b/>
                <w:bCs/>
                <w:szCs w:val="20"/>
              </w:rPr>
            </w:pPr>
            <w:r w:rsidRPr="001B7656">
              <w:rPr>
                <w:rFonts w:cs="Calibri"/>
                <w:b/>
                <w:bCs/>
                <w:szCs w:val="20"/>
              </w:rPr>
              <w:fldChar w:fldCharType="begin"/>
            </w:r>
            <w:r w:rsidRPr="001B7656">
              <w:rPr>
                <w:rFonts w:cs="Calibri"/>
                <w:b/>
                <w:bCs/>
                <w:szCs w:val="20"/>
              </w:rPr>
              <w:instrText xml:space="preserve"> DOCPROPERTY  "MFiles_P1045"  \* MERGEFORMAT </w:instrText>
            </w:r>
            <w:r w:rsidRPr="001B7656">
              <w:rPr>
                <w:rFonts w:cs="Calibri"/>
                <w:b/>
                <w:bCs/>
                <w:szCs w:val="20"/>
              </w:rPr>
              <w:fldChar w:fldCharType="separate"/>
            </w:r>
            <w:r w:rsidR="001E63E1">
              <w:rPr>
                <w:rFonts w:cs="Calibri"/>
                <w:b/>
                <w:bCs/>
                <w:szCs w:val="20"/>
              </w:rPr>
              <w:t>JN-25-155</w:t>
            </w:r>
            <w:r w:rsidRPr="001B7656">
              <w:rPr>
                <w:rFonts w:cs="Calibri"/>
                <w:b/>
                <w:bCs/>
                <w:szCs w:val="20"/>
              </w:rPr>
              <w:fldChar w:fldCharType="end"/>
            </w:r>
          </w:p>
        </w:tc>
      </w:tr>
      <w:tr w:rsidR="00845AA7" w14:paraId="11DB89F7" w14:textId="77777777" w:rsidTr="00D1492B">
        <w:tc>
          <w:tcPr>
            <w:tcW w:w="3550" w:type="dxa"/>
            <w:shd w:val="clear" w:color="auto" w:fill="FDB940"/>
          </w:tcPr>
          <w:p w14:paraId="69042FFA" w14:textId="77777777" w:rsidR="00845AA7" w:rsidRDefault="00845AA7" w:rsidP="00D62BB0">
            <w:pPr>
              <w:spacing w:line="240" w:lineRule="auto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t>Zadeva</w:t>
            </w:r>
          </w:p>
        </w:tc>
        <w:tc>
          <w:tcPr>
            <w:tcW w:w="5948" w:type="dxa"/>
            <w:shd w:val="clear" w:color="auto" w:fill="FFF0D5"/>
          </w:tcPr>
          <w:p w14:paraId="60B16E26" w14:textId="77777777" w:rsidR="00845AA7" w:rsidRPr="001B7656" w:rsidRDefault="00845AA7" w:rsidP="00D62BB0">
            <w:pPr>
              <w:spacing w:line="240" w:lineRule="auto"/>
              <w:rPr>
                <w:rFonts w:cs="Calibri"/>
                <w:b/>
                <w:bCs/>
                <w:szCs w:val="20"/>
              </w:rPr>
            </w:pPr>
            <w:r w:rsidRPr="00326E73">
              <w:rPr>
                <w:rFonts w:cs="Calibri"/>
                <w:b/>
                <w:szCs w:val="20"/>
              </w:rPr>
              <w:t>4300-4/2025-3341</w:t>
            </w:r>
          </w:p>
        </w:tc>
      </w:tr>
      <w:tr w:rsidR="00845AA7" w14:paraId="31D57255" w14:textId="77777777" w:rsidTr="00D1492B">
        <w:tc>
          <w:tcPr>
            <w:tcW w:w="3550" w:type="dxa"/>
            <w:shd w:val="clear" w:color="auto" w:fill="FDB940"/>
          </w:tcPr>
          <w:p w14:paraId="2E487A42" w14:textId="77777777" w:rsidR="00845AA7" w:rsidRDefault="00845AA7" w:rsidP="00D62BB0">
            <w:pPr>
              <w:spacing w:line="240" w:lineRule="auto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t>Predmet javnega naročila</w:t>
            </w:r>
          </w:p>
        </w:tc>
        <w:tc>
          <w:tcPr>
            <w:tcW w:w="5948" w:type="dxa"/>
            <w:shd w:val="clear" w:color="auto" w:fill="FFF0D5"/>
          </w:tcPr>
          <w:p w14:paraId="2D87124A" w14:textId="77777777" w:rsidR="00845AA7" w:rsidRDefault="00845AA7" w:rsidP="00D62BB0">
            <w:pPr>
              <w:spacing w:line="240" w:lineRule="auto"/>
              <w:rPr>
                <w:rFonts w:cs="Calibri"/>
                <w:b/>
                <w:szCs w:val="20"/>
              </w:rPr>
            </w:pPr>
            <w:r w:rsidRPr="00901C22">
              <w:rPr>
                <w:rFonts w:cs="Calibri"/>
                <w:b/>
                <w:szCs w:val="20"/>
              </w:rPr>
              <w:t>Razvoj in implementacija spletnega portala UiArh.si za podporo vrednotenju in odbiranju digitalnega arhivskega gradiva</w:t>
            </w:r>
            <w:r>
              <w:rPr>
                <w:rFonts w:cs="Calibri"/>
                <w:b/>
                <w:szCs w:val="20"/>
              </w:rPr>
              <w:t xml:space="preserve"> (PN3)</w:t>
            </w:r>
          </w:p>
        </w:tc>
      </w:tr>
    </w:tbl>
    <w:p w14:paraId="2805F02B" w14:textId="77777777" w:rsidR="00845AA7" w:rsidRPr="005A3535" w:rsidRDefault="00845AA7" w:rsidP="001E63E1">
      <w:pPr>
        <w:rPr>
          <w:b/>
          <w:bCs/>
          <w:color w:val="156082" w:themeColor="accent1"/>
          <w:sz w:val="36"/>
          <w:szCs w:val="36"/>
        </w:rPr>
      </w:pPr>
    </w:p>
    <w:p w14:paraId="20C4A5F4" w14:textId="77777777" w:rsidR="00AE7E73" w:rsidRDefault="00AE7E73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085"/>
        <w:gridCol w:w="6851"/>
        <w:gridCol w:w="1126"/>
      </w:tblGrid>
      <w:tr w:rsidR="00AC05FF" w14:paraId="5941C682" w14:textId="77777777" w:rsidTr="00AC05FF">
        <w:tc>
          <w:tcPr>
            <w:tcW w:w="1085" w:type="dxa"/>
          </w:tcPr>
          <w:p w14:paraId="7216A19E" w14:textId="637F159D" w:rsidR="00AC05FF" w:rsidRPr="002808A0" w:rsidRDefault="00AC05FF" w:rsidP="00673809">
            <w:pPr>
              <w:rPr>
                <w:b/>
                <w:bCs/>
                <w:i/>
                <w:iCs/>
              </w:rPr>
            </w:pPr>
            <w:r w:rsidRPr="002808A0">
              <w:rPr>
                <w:b/>
                <w:bCs/>
                <w:i/>
                <w:iCs/>
              </w:rPr>
              <w:t>Oznaka</w:t>
            </w:r>
          </w:p>
        </w:tc>
        <w:tc>
          <w:tcPr>
            <w:tcW w:w="6851" w:type="dxa"/>
          </w:tcPr>
          <w:p w14:paraId="69432055" w14:textId="77777777" w:rsidR="00AC05FF" w:rsidRPr="002808A0" w:rsidRDefault="00AC05FF" w:rsidP="00673809">
            <w:pPr>
              <w:rPr>
                <w:b/>
                <w:bCs/>
                <w:i/>
                <w:iCs/>
              </w:rPr>
            </w:pPr>
            <w:r w:rsidRPr="002808A0">
              <w:rPr>
                <w:b/>
                <w:bCs/>
                <w:i/>
                <w:iCs/>
              </w:rPr>
              <w:t>Funkcionalnost</w:t>
            </w:r>
          </w:p>
        </w:tc>
        <w:tc>
          <w:tcPr>
            <w:tcW w:w="1126" w:type="dxa"/>
          </w:tcPr>
          <w:p w14:paraId="4F3C597C" w14:textId="77777777" w:rsidR="00AC05FF" w:rsidRPr="002808A0" w:rsidRDefault="00AC05FF" w:rsidP="00727663">
            <w:pPr>
              <w:jc w:val="center"/>
              <w:rPr>
                <w:b/>
                <w:bCs/>
                <w:i/>
                <w:iCs/>
              </w:rPr>
            </w:pPr>
            <w:r w:rsidRPr="002808A0">
              <w:rPr>
                <w:b/>
                <w:bCs/>
                <w:i/>
                <w:iCs/>
              </w:rPr>
              <w:t>DA/NE</w:t>
            </w:r>
          </w:p>
        </w:tc>
      </w:tr>
      <w:tr w:rsidR="00AC05FF" w:rsidRPr="00374126" w14:paraId="785E27E1" w14:textId="77777777" w:rsidTr="00AC05FF">
        <w:tc>
          <w:tcPr>
            <w:tcW w:w="1085" w:type="dxa"/>
          </w:tcPr>
          <w:p w14:paraId="4B69489C" w14:textId="56DC7FB3" w:rsidR="00AC05FF" w:rsidRPr="00374126" w:rsidRDefault="00AC05FF" w:rsidP="00673809">
            <w:pPr>
              <w:rPr>
                <w:i/>
                <w:iCs/>
              </w:rPr>
            </w:pPr>
            <w:r>
              <w:rPr>
                <w:i/>
                <w:iCs/>
              </w:rPr>
              <w:t>7.7.4.1</w:t>
            </w:r>
          </w:p>
        </w:tc>
        <w:tc>
          <w:tcPr>
            <w:tcW w:w="6851" w:type="dxa"/>
          </w:tcPr>
          <w:p w14:paraId="21136B48" w14:textId="77777777" w:rsidR="00AC05FF" w:rsidRPr="00374126" w:rsidRDefault="00AC05FF" w:rsidP="00673809">
            <w:pPr>
              <w:rPr>
                <w:rFonts w:eastAsia="Calibri"/>
                <w:color w:val="000000"/>
                <w:szCs w:val="20"/>
              </w:rPr>
            </w:pPr>
            <w:r w:rsidRPr="00374126">
              <w:rPr>
                <w:szCs w:val="20"/>
              </w:rPr>
              <w:t xml:space="preserve">Področje 1: Spoznavanje z enotami gradiva – </w:t>
            </w:r>
            <w:r w:rsidRPr="00374126">
              <w:rPr>
                <w:rFonts w:eastAsia="Calibri"/>
                <w:color w:val="000000"/>
                <w:szCs w:val="20"/>
              </w:rPr>
              <w:t>Vsebinski vpogled in OCR</w:t>
            </w:r>
          </w:p>
          <w:p w14:paraId="01075E22" w14:textId="77777777" w:rsidR="00AC05FF" w:rsidRPr="00374126" w:rsidRDefault="00AC05FF" w:rsidP="00673809">
            <w:pPr>
              <w:rPr>
                <w:i/>
                <w:iCs/>
              </w:rPr>
            </w:pPr>
            <w:r w:rsidRPr="00374126">
              <w:rPr>
                <w:rFonts w:eastAsia="Calibri"/>
                <w:color w:val="000000"/>
                <w:szCs w:val="20"/>
              </w:rPr>
              <w:t>Prepoznavanje kakovosti OCR gradiva</w:t>
            </w:r>
          </w:p>
        </w:tc>
        <w:tc>
          <w:tcPr>
            <w:tcW w:w="1126" w:type="dxa"/>
          </w:tcPr>
          <w:p w14:paraId="12B301F1" w14:textId="77777777" w:rsidR="00AC05FF" w:rsidRPr="00374126" w:rsidRDefault="00AC05FF" w:rsidP="00727663">
            <w:pPr>
              <w:jc w:val="center"/>
              <w:rPr>
                <w:i/>
                <w:iCs/>
              </w:rPr>
            </w:pPr>
          </w:p>
        </w:tc>
      </w:tr>
      <w:tr w:rsidR="00AC05FF" w:rsidRPr="00374126" w14:paraId="10719267" w14:textId="77777777" w:rsidTr="00AC05FF">
        <w:tc>
          <w:tcPr>
            <w:tcW w:w="1085" w:type="dxa"/>
          </w:tcPr>
          <w:p w14:paraId="4F2CEA52" w14:textId="237EC776" w:rsidR="00AC05FF" w:rsidRPr="00374126" w:rsidRDefault="00AC05FF" w:rsidP="00673809">
            <w:pPr>
              <w:rPr>
                <w:i/>
                <w:iCs/>
              </w:rPr>
            </w:pPr>
            <w:r>
              <w:rPr>
                <w:i/>
                <w:iCs/>
              </w:rPr>
              <w:t>7.7.4.2</w:t>
            </w:r>
          </w:p>
        </w:tc>
        <w:tc>
          <w:tcPr>
            <w:tcW w:w="6851" w:type="dxa"/>
          </w:tcPr>
          <w:p w14:paraId="09262C86" w14:textId="77777777" w:rsidR="00AC05FF" w:rsidRPr="00374126" w:rsidRDefault="00AC05FF" w:rsidP="00673809">
            <w:pPr>
              <w:rPr>
                <w:rFonts w:eastAsia="Calibri"/>
                <w:color w:val="000000"/>
                <w:szCs w:val="20"/>
              </w:rPr>
            </w:pPr>
            <w:r w:rsidRPr="00374126">
              <w:rPr>
                <w:szCs w:val="20"/>
              </w:rPr>
              <w:t xml:space="preserve">Področje 1: Spoznavanje z enotami gradiva – </w:t>
            </w:r>
            <w:r w:rsidRPr="00374126">
              <w:rPr>
                <w:rFonts w:eastAsia="Calibri"/>
                <w:color w:val="000000"/>
                <w:szCs w:val="20"/>
              </w:rPr>
              <w:t>Vsebinski vpogled in OCR</w:t>
            </w:r>
          </w:p>
          <w:p w14:paraId="1886D744" w14:textId="77777777" w:rsidR="00AC05FF" w:rsidRPr="00374126" w:rsidRDefault="00AC05FF" w:rsidP="00673809">
            <w:pPr>
              <w:rPr>
                <w:i/>
                <w:iCs/>
              </w:rPr>
            </w:pPr>
            <w:r w:rsidRPr="00374126">
              <w:rPr>
                <w:i/>
                <w:iCs/>
              </w:rPr>
              <w:t xml:space="preserve">Osnovna analiza </w:t>
            </w:r>
            <w:proofErr w:type="spellStart"/>
            <w:r w:rsidRPr="00374126">
              <w:rPr>
                <w:i/>
                <w:iCs/>
              </w:rPr>
              <w:t>nebesedilnega</w:t>
            </w:r>
            <w:proofErr w:type="spellEnd"/>
            <w:r w:rsidRPr="00374126">
              <w:rPr>
                <w:i/>
                <w:iCs/>
              </w:rPr>
              <w:t xml:space="preserve"> gradiva </w:t>
            </w:r>
            <w:r w:rsidRPr="00374126">
              <w:rPr>
                <w:rFonts w:eastAsia="Calibri"/>
                <w:color w:val="000000"/>
                <w:szCs w:val="20"/>
              </w:rPr>
              <w:t>(npr. slike, video, zvok)</w:t>
            </w:r>
          </w:p>
        </w:tc>
        <w:tc>
          <w:tcPr>
            <w:tcW w:w="1126" w:type="dxa"/>
          </w:tcPr>
          <w:p w14:paraId="07FD033B" w14:textId="77777777" w:rsidR="00AC05FF" w:rsidRPr="00374126" w:rsidRDefault="00AC05FF" w:rsidP="00727663">
            <w:pPr>
              <w:jc w:val="center"/>
              <w:rPr>
                <w:i/>
                <w:iCs/>
              </w:rPr>
            </w:pPr>
          </w:p>
        </w:tc>
      </w:tr>
      <w:tr w:rsidR="00AC05FF" w:rsidRPr="00374126" w14:paraId="72D5D747" w14:textId="77777777" w:rsidTr="00AC05FF">
        <w:tc>
          <w:tcPr>
            <w:tcW w:w="1085" w:type="dxa"/>
          </w:tcPr>
          <w:p w14:paraId="700A3416" w14:textId="1453142F" w:rsidR="00AC05FF" w:rsidRPr="00374126" w:rsidRDefault="00AC05FF" w:rsidP="00673809">
            <w:pPr>
              <w:rPr>
                <w:i/>
                <w:iCs/>
              </w:rPr>
            </w:pPr>
            <w:r>
              <w:rPr>
                <w:i/>
                <w:iCs/>
              </w:rPr>
              <w:t>7.8.1.3</w:t>
            </w:r>
          </w:p>
        </w:tc>
        <w:tc>
          <w:tcPr>
            <w:tcW w:w="6851" w:type="dxa"/>
          </w:tcPr>
          <w:p w14:paraId="527D1272" w14:textId="77777777" w:rsidR="00AC05FF" w:rsidRPr="00374126" w:rsidRDefault="00AC05FF" w:rsidP="00673809">
            <w:pPr>
              <w:rPr>
                <w:i/>
                <w:iCs/>
              </w:rPr>
            </w:pPr>
            <w:r w:rsidRPr="00374126">
              <w:rPr>
                <w:szCs w:val="20"/>
              </w:rPr>
              <w:t xml:space="preserve">Področje 2: </w:t>
            </w:r>
            <w:r w:rsidRPr="00374126">
              <w:rPr>
                <w:rFonts w:eastAsia="Calibri"/>
                <w:color w:val="000000"/>
                <w:szCs w:val="20"/>
              </w:rPr>
              <w:t>Kategorizacija enot gradiva</w:t>
            </w:r>
            <w:r w:rsidRPr="00374126">
              <w:rPr>
                <w:szCs w:val="20"/>
              </w:rPr>
              <w:t xml:space="preserve"> – P</w:t>
            </w:r>
            <w:r w:rsidRPr="00374126">
              <w:rPr>
                <w:rFonts w:eastAsia="Calibri"/>
                <w:color w:val="000000"/>
                <w:szCs w:val="20"/>
              </w:rPr>
              <w:t>repoznava posameznih vsebinskih ali administrativnih elementov v besedilu (npr. signatura, številka zadeve, oznaka poslovnega procesa)</w:t>
            </w:r>
          </w:p>
        </w:tc>
        <w:tc>
          <w:tcPr>
            <w:tcW w:w="1126" w:type="dxa"/>
          </w:tcPr>
          <w:p w14:paraId="23399355" w14:textId="77777777" w:rsidR="00AC05FF" w:rsidRPr="00374126" w:rsidRDefault="00AC05FF" w:rsidP="00727663">
            <w:pPr>
              <w:jc w:val="center"/>
              <w:rPr>
                <w:i/>
                <w:iCs/>
              </w:rPr>
            </w:pPr>
          </w:p>
        </w:tc>
      </w:tr>
      <w:tr w:rsidR="00AC05FF" w:rsidRPr="00374126" w14:paraId="73144F82" w14:textId="77777777" w:rsidTr="00AC05FF">
        <w:tc>
          <w:tcPr>
            <w:tcW w:w="1085" w:type="dxa"/>
          </w:tcPr>
          <w:p w14:paraId="10B0AFDD" w14:textId="284EE2F0" w:rsidR="00AC05FF" w:rsidRPr="00374126" w:rsidRDefault="00AC05FF" w:rsidP="00673809">
            <w:pPr>
              <w:rPr>
                <w:i/>
                <w:iCs/>
              </w:rPr>
            </w:pPr>
            <w:r>
              <w:rPr>
                <w:i/>
                <w:iCs/>
              </w:rPr>
              <w:t>7.9.1</w:t>
            </w:r>
          </w:p>
        </w:tc>
        <w:tc>
          <w:tcPr>
            <w:tcW w:w="6851" w:type="dxa"/>
          </w:tcPr>
          <w:p w14:paraId="65576881" w14:textId="64115A81" w:rsidR="00AC05FF" w:rsidRPr="00374126" w:rsidRDefault="00AC05FF" w:rsidP="00673809">
            <w:pPr>
              <w:rPr>
                <w:i/>
                <w:iCs/>
              </w:rPr>
            </w:pPr>
            <w:r w:rsidRPr="00374126">
              <w:rPr>
                <w:szCs w:val="20"/>
              </w:rPr>
              <w:t>Področje 3:</w:t>
            </w:r>
            <w:r>
              <w:rPr>
                <w:szCs w:val="20"/>
              </w:rPr>
              <w:t xml:space="preserve"> </w:t>
            </w:r>
            <w:r w:rsidRPr="00374126">
              <w:rPr>
                <w:szCs w:val="24"/>
              </w:rPr>
              <w:t>Raziskovanje gradiva – vsebinsko iskanje</w:t>
            </w:r>
            <w:r>
              <w:rPr>
                <w:szCs w:val="24"/>
              </w:rPr>
              <w:t xml:space="preserve"> </w:t>
            </w:r>
            <w:r w:rsidRPr="00AC05FF">
              <w:rPr>
                <w:szCs w:val="24"/>
              </w:rPr>
              <w:t>z uporabo UI</w:t>
            </w:r>
          </w:p>
        </w:tc>
        <w:tc>
          <w:tcPr>
            <w:tcW w:w="1126" w:type="dxa"/>
          </w:tcPr>
          <w:p w14:paraId="6551180B" w14:textId="77777777" w:rsidR="00AC05FF" w:rsidRPr="00374126" w:rsidRDefault="00AC05FF" w:rsidP="00727663">
            <w:pPr>
              <w:jc w:val="center"/>
              <w:rPr>
                <w:i/>
                <w:iCs/>
              </w:rPr>
            </w:pPr>
          </w:p>
        </w:tc>
      </w:tr>
      <w:tr w:rsidR="00AC05FF" w:rsidRPr="00374126" w14:paraId="37268AAA" w14:textId="77777777" w:rsidTr="00AC05FF">
        <w:tc>
          <w:tcPr>
            <w:tcW w:w="1085" w:type="dxa"/>
          </w:tcPr>
          <w:p w14:paraId="6D3B358B" w14:textId="2C680D55" w:rsidR="00AC05FF" w:rsidRPr="00374126" w:rsidRDefault="00AC05FF" w:rsidP="00673809">
            <w:pPr>
              <w:rPr>
                <w:i/>
                <w:iCs/>
              </w:rPr>
            </w:pPr>
            <w:r>
              <w:rPr>
                <w:i/>
                <w:iCs/>
              </w:rPr>
              <w:t>7.9.2</w:t>
            </w:r>
          </w:p>
        </w:tc>
        <w:tc>
          <w:tcPr>
            <w:tcW w:w="6851" w:type="dxa"/>
          </w:tcPr>
          <w:p w14:paraId="13821780" w14:textId="1A188383" w:rsidR="00AC05FF" w:rsidRPr="00374126" w:rsidRDefault="00AC05FF" w:rsidP="00673809">
            <w:pPr>
              <w:rPr>
                <w:i/>
                <w:iCs/>
              </w:rPr>
            </w:pPr>
            <w:r w:rsidRPr="00374126">
              <w:rPr>
                <w:szCs w:val="20"/>
              </w:rPr>
              <w:t>Področje 3:</w:t>
            </w:r>
            <w:r>
              <w:rPr>
                <w:szCs w:val="20"/>
              </w:rPr>
              <w:t xml:space="preserve"> </w:t>
            </w:r>
            <w:r w:rsidRPr="00374126">
              <w:rPr>
                <w:szCs w:val="24"/>
              </w:rPr>
              <w:t xml:space="preserve">Raziskovanje gradiva – </w:t>
            </w:r>
            <w:r w:rsidRPr="00374126">
              <w:rPr>
                <w:rFonts w:eastAsia="Calibri"/>
                <w:color w:val="000000"/>
                <w:szCs w:val="20"/>
              </w:rPr>
              <w:t>Povezovanje gradiva z zunanjimi razpoložljivimi viri (npr. splet)</w:t>
            </w:r>
          </w:p>
        </w:tc>
        <w:tc>
          <w:tcPr>
            <w:tcW w:w="1126" w:type="dxa"/>
          </w:tcPr>
          <w:p w14:paraId="00CC42AD" w14:textId="77777777" w:rsidR="00AC05FF" w:rsidRPr="00374126" w:rsidRDefault="00AC05FF" w:rsidP="00727663">
            <w:pPr>
              <w:jc w:val="center"/>
              <w:rPr>
                <w:i/>
                <w:iCs/>
              </w:rPr>
            </w:pPr>
          </w:p>
        </w:tc>
      </w:tr>
      <w:tr w:rsidR="00AC05FF" w14:paraId="6995269C" w14:textId="77777777" w:rsidTr="00AC05FF">
        <w:tc>
          <w:tcPr>
            <w:tcW w:w="1085" w:type="dxa"/>
          </w:tcPr>
          <w:p w14:paraId="5CA26EDA" w14:textId="7E0501BA" w:rsidR="00AC05FF" w:rsidRDefault="00AC05FF" w:rsidP="00673809">
            <w:pPr>
              <w:rPr>
                <w:i/>
                <w:iCs/>
              </w:rPr>
            </w:pPr>
            <w:r>
              <w:rPr>
                <w:i/>
                <w:iCs/>
              </w:rPr>
              <w:t>7.9.3</w:t>
            </w:r>
          </w:p>
        </w:tc>
        <w:tc>
          <w:tcPr>
            <w:tcW w:w="6851" w:type="dxa"/>
          </w:tcPr>
          <w:p w14:paraId="5E83975B" w14:textId="016A743E" w:rsidR="00AC05FF" w:rsidRPr="007876FC" w:rsidRDefault="00AC05FF" w:rsidP="00673809">
            <w:pPr>
              <w:rPr>
                <w:i/>
                <w:iCs/>
              </w:rPr>
            </w:pPr>
            <w:r w:rsidRPr="00374126">
              <w:rPr>
                <w:szCs w:val="20"/>
              </w:rPr>
              <w:t>Področje 3:</w:t>
            </w:r>
            <w:r>
              <w:rPr>
                <w:szCs w:val="20"/>
              </w:rPr>
              <w:t xml:space="preserve"> </w:t>
            </w:r>
            <w:r w:rsidRPr="007876FC">
              <w:rPr>
                <w:szCs w:val="24"/>
              </w:rPr>
              <w:t xml:space="preserve">Raziskovanje gradiva – </w:t>
            </w:r>
            <w:bookmarkStart w:id="0" w:name="_Toc204929710"/>
            <w:r>
              <w:t>Iskanje povezav med enotami obdelovanega gradiva</w:t>
            </w:r>
            <w:r w:rsidRPr="004C0319">
              <w:t xml:space="preserve"> na vsebinski ravni</w:t>
            </w:r>
            <w:bookmarkEnd w:id="0"/>
          </w:p>
        </w:tc>
        <w:tc>
          <w:tcPr>
            <w:tcW w:w="1126" w:type="dxa"/>
          </w:tcPr>
          <w:p w14:paraId="7952690E" w14:textId="77777777" w:rsidR="00AC05FF" w:rsidRDefault="00AC05FF" w:rsidP="00727663">
            <w:pPr>
              <w:jc w:val="center"/>
              <w:rPr>
                <w:i/>
                <w:iCs/>
              </w:rPr>
            </w:pPr>
          </w:p>
        </w:tc>
      </w:tr>
      <w:tr w:rsidR="00AC05FF" w14:paraId="123E66B7" w14:textId="77777777" w:rsidTr="00AC05FF">
        <w:tc>
          <w:tcPr>
            <w:tcW w:w="1085" w:type="dxa"/>
          </w:tcPr>
          <w:p w14:paraId="19F71780" w14:textId="0083F430" w:rsidR="00AC05FF" w:rsidRDefault="00AC05FF" w:rsidP="00673809">
            <w:pPr>
              <w:rPr>
                <w:i/>
                <w:iCs/>
              </w:rPr>
            </w:pPr>
            <w:r>
              <w:rPr>
                <w:i/>
                <w:iCs/>
              </w:rPr>
              <w:t>7.9.4</w:t>
            </w:r>
          </w:p>
        </w:tc>
        <w:tc>
          <w:tcPr>
            <w:tcW w:w="6851" w:type="dxa"/>
          </w:tcPr>
          <w:p w14:paraId="374D4166" w14:textId="05220DC3" w:rsidR="00AC05FF" w:rsidRPr="00374126" w:rsidRDefault="00AC05FF" w:rsidP="00673809">
            <w:pPr>
              <w:rPr>
                <w:i/>
                <w:iCs/>
              </w:rPr>
            </w:pPr>
            <w:r w:rsidRPr="00374126">
              <w:rPr>
                <w:szCs w:val="20"/>
              </w:rPr>
              <w:t>Področje 3:</w:t>
            </w:r>
            <w:r>
              <w:rPr>
                <w:szCs w:val="20"/>
              </w:rPr>
              <w:t xml:space="preserve"> </w:t>
            </w:r>
            <w:r w:rsidRPr="00374126">
              <w:rPr>
                <w:szCs w:val="24"/>
              </w:rPr>
              <w:t>Raziskovanje gradiva –</w:t>
            </w:r>
            <w:r w:rsidR="00207C86">
              <w:rPr>
                <w:szCs w:val="24"/>
              </w:rPr>
              <w:t xml:space="preserve"> </w:t>
            </w:r>
            <w:r w:rsidRPr="00AC05FF">
              <w:rPr>
                <w:rFonts w:eastAsia="Calibri"/>
                <w:color w:val="000000"/>
                <w:szCs w:val="20"/>
              </w:rPr>
              <w:t>Gradnja ontoloških modelov</w:t>
            </w:r>
          </w:p>
        </w:tc>
        <w:tc>
          <w:tcPr>
            <w:tcW w:w="1126" w:type="dxa"/>
          </w:tcPr>
          <w:p w14:paraId="29D2ACDD" w14:textId="77777777" w:rsidR="00AC05FF" w:rsidRDefault="00AC05FF" w:rsidP="00727663">
            <w:pPr>
              <w:jc w:val="center"/>
              <w:rPr>
                <w:i/>
                <w:iCs/>
              </w:rPr>
            </w:pPr>
          </w:p>
        </w:tc>
      </w:tr>
      <w:tr w:rsidR="00AC05FF" w14:paraId="17992597" w14:textId="77777777" w:rsidTr="00AC05FF">
        <w:tc>
          <w:tcPr>
            <w:tcW w:w="1085" w:type="dxa"/>
          </w:tcPr>
          <w:p w14:paraId="7EF73871" w14:textId="6A380E37" w:rsidR="00AC05FF" w:rsidRDefault="00AC05FF" w:rsidP="00673809">
            <w:pPr>
              <w:rPr>
                <w:i/>
                <w:iCs/>
              </w:rPr>
            </w:pPr>
            <w:r>
              <w:rPr>
                <w:i/>
                <w:iCs/>
              </w:rPr>
              <w:t>7.9.5</w:t>
            </w:r>
          </w:p>
        </w:tc>
        <w:tc>
          <w:tcPr>
            <w:tcW w:w="6851" w:type="dxa"/>
          </w:tcPr>
          <w:p w14:paraId="6D3D4F91" w14:textId="31E454E4" w:rsidR="00AC05FF" w:rsidRPr="00374126" w:rsidRDefault="00AC05FF" w:rsidP="00673809">
            <w:pPr>
              <w:rPr>
                <w:i/>
                <w:iCs/>
              </w:rPr>
            </w:pPr>
            <w:r w:rsidRPr="00374126">
              <w:rPr>
                <w:szCs w:val="20"/>
              </w:rPr>
              <w:t>Področje 3:</w:t>
            </w:r>
            <w:r>
              <w:rPr>
                <w:szCs w:val="20"/>
              </w:rPr>
              <w:t xml:space="preserve"> </w:t>
            </w:r>
            <w:r w:rsidRPr="00374126">
              <w:rPr>
                <w:szCs w:val="24"/>
              </w:rPr>
              <w:t>Raziskovanje gradiva –</w:t>
            </w:r>
            <w:r w:rsidRPr="00374126">
              <w:rPr>
                <w:rFonts w:eastAsia="Calibri"/>
                <w:color w:val="000000"/>
                <w:szCs w:val="20"/>
              </w:rPr>
              <w:t xml:space="preserve"> Vizualizacija rezultatov</w:t>
            </w:r>
          </w:p>
        </w:tc>
        <w:tc>
          <w:tcPr>
            <w:tcW w:w="1126" w:type="dxa"/>
          </w:tcPr>
          <w:p w14:paraId="64226C14" w14:textId="77777777" w:rsidR="00AC05FF" w:rsidRDefault="00AC05FF" w:rsidP="00727663">
            <w:pPr>
              <w:jc w:val="center"/>
              <w:rPr>
                <w:i/>
                <w:iCs/>
              </w:rPr>
            </w:pPr>
          </w:p>
        </w:tc>
      </w:tr>
    </w:tbl>
    <w:p w14:paraId="331F5809" w14:textId="6E97E3A7" w:rsidR="00AE7E73" w:rsidRDefault="00AE7E73">
      <w:pPr>
        <w:ind w:left="720"/>
        <w:rPr>
          <w:sz w:val="32"/>
        </w:rPr>
      </w:pPr>
    </w:p>
    <w:p w14:paraId="4E955FE9" w14:textId="77777777" w:rsidR="00D1492B" w:rsidRDefault="00D1492B" w:rsidP="00D1492B">
      <w:pPr>
        <w:spacing w:line="240" w:lineRule="auto"/>
        <w:rPr>
          <w:rFonts w:cs="Calibri"/>
          <w:szCs w:val="20"/>
        </w:rPr>
      </w:pPr>
      <w:r>
        <w:rPr>
          <w:rFonts w:cs="Calibri"/>
          <w:szCs w:val="20"/>
        </w:rPr>
        <w:t>Zastopnik/pooblaščeni predstavnik ponudnika:</w:t>
      </w:r>
    </w:p>
    <w:p w14:paraId="538D5F16" w14:textId="77777777" w:rsidR="00D1492B" w:rsidRDefault="00D1492B" w:rsidP="00D1492B">
      <w:pPr>
        <w:spacing w:line="240" w:lineRule="auto"/>
        <w:rPr>
          <w:rFonts w:cs="Calibri"/>
          <w:szCs w:val="20"/>
        </w:rPr>
      </w:pPr>
    </w:p>
    <w:p w14:paraId="7185A8FA" w14:textId="77777777" w:rsidR="00D1492B" w:rsidRDefault="00D1492B" w:rsidP="00D1492B">
      <w:pPr>
        <w:spacing w:line="240" w:lineRule="auto"/>
        <w:ind w:left="4320" w:firstLine="720"/>
        <w:rPr>
          <w:rFonts w:cs="Calibri"/>
          <w:szCs w:val="20"/>
        </w:rPr>
      </w:pPr>
      <w:r>
        <w:rPr>
          <w:rFonts w:cs="Calibri"/>
          <w:szCs w:val="20"/>
        </w:rPr>
        <w:t xml:space="preserve">V/na </w:t>
      </w:r>
      <w:r>
        <w:rPr>
          <w:rFonts w:cs="Calibri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rFonts w:cs="Calibri"/>
          <w:szCs w:val="20"/>
        </w:rPr>
        <w:instrText xml:space="preserve"> FORMTEXT </w:instrText>
      </w:r>
      <w:r>
        <w:rPr>
          <w:rFonts w:cs="Calibri"/>
          <w:szCs w:val="20"/>
        </w:rPr>
      </w:r>
      <w:r>
        <w:rPr>
          <w:rFonts w:cs="Calibri"/>
          <w:szCs w:val="20"/>
        </w:rPr>
        <w:fldChar w:fldCharType="separate"/>
      </w:r>
      <w:r>
        <w:rPr>
          <w:rFonts w:cs="Calibri"/>
          <w:noProof/>
          <w:szCs w:val="20"/>
        </w:rPr>
        <w:t> </w:t>
      </w:r>
      <w:r>
        <w:rPr>
          <w:rFonts w:cs="Calibri"/>
          <w:noProof/>
          <w:szCs w:val="20"/>
        </w:rPr>
        <w:t> </w:t>
      </w:r>
      <w:r>
        <w:rPr>
          <w:rFonts w:cs="Calibri"/>
          <w:noProof/>
          <w:szCs w:val="20"/>
        </w:rPr>
        <w:t> </w:t>
      </w:r>
      <w:r>
        <w:rPr>
          <w:rFonts w:cs="Calibri"/>
          <w:noProof/>
          <w:szCs w:val="20"/>
        </w:rPr>
        <w:t> </w:t>
      </w:r>
      <w:r>
        <w:rPr>
          <w:rFonts w:cs="Calibri"/>
          <w:noProof/>
          <w:szCs w:val="20"/>
        </w:rPr>
        <w:tab/>
      </w:r>
      <w:r>
        <w:rPr>
          <w:rFonts w:cs="Calibri"/>
          <w:noProof/>
          <w:szCs w:val="20"/>
        </w:rPr>
        <w:tab/>
      </w:r>
      <w:r>
        <w:rPr>
          <w:rFonts w:cs="Calibri"/>
          <w:noProof/>
          <w:szCs w:val="20"/>
        </w:rPr>
        <w:t> </w:t>
      </w:r>
      <w:r>
        <w:rPr>
          <w:rFonts w:cs="Calibri"/>
          <w:szCs w:val="20"/>
        </w:rPr>
        <w:fldChar w:fldCharType="end"/>
      </w:r>
      <w:bookmarkEnd w:id="1"/>
      <w:r>
        <w:rPr>
          <w:rFonts w:cs="Calibri"/>
          <w:szCs w:val="20"/>
        </w:rPr>
        <w:t xml:space="preserve">, dne </w:t>
      </w:r>
      <w:r>
        <w:rPr>
          <w:rFonts w:cs="Calibri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rPr>
          <w:rFonts w:cs="Calibri"/>
          <w:szCs w:val="20"/>
        </w:rPr>
        <w:instrText xml:space="preserve"> FORMTEXT </w:instrText>
      </w:r>
      <w:r>
        <w:rPr>
          <w:rFonts w:cs="Calibri"/>
          <w:szCs w:val="20"/>
        </w:rPr>
      </w:r>
      <w:r>
        <w:rPr>
          <w:rFonts w:cs="Calibri"/>
          <w:szCs w:val="20"/>
        </w:rPr>
        <w:fldChar w:fldCharType="separate"/>
      </w:r>
      <w:r>
        <w:rPr>
          <w:rFonts w:cs="Calibri"/>
          <w:noProof/>
          <w:szCs w:val="20"/>
        </w:rPr>
        <w:t> </w:t>
      </w:r>
      <w:r>
        <w:rPr>
          <w:rFonts w:cs="Calibri"/>
          <w:noProof/>
          <w:szCs w:val="20"/>
        </w:rPr>
        <w:t> </w:t>
      </w:r>
      <w:r>
        <w:rPr>
          <w:rFonts w:cs="Calibri"/>
          <w:noProof/>
          <w:szCs w:val="20"/>
        </w:rPr>
        <w:t> </w:t>
      </w:r>
      <w:r>
        <w:rPr>
          <w:rFonts w:cs="Calibri"/>
          <w:noProof/>
          <w:szCs w:val="20"/>
        </w:rPr>
        <w:t> </w:t>
      </w:r>
      <w:r>
        <w:rPr>
          <w:rFonts w:cs="Calibri"/>
          <w:noProof/>
          <w:szCs w:val="20"/>
        </w:rPr>
        <w:tab/>
      </w:r>
      <w:r>
        <w:rPr>
          <w:rFonts w:cs="Calibri"/>
          <w:noProof/>
          <w:szCs w:val="20"/>
        </w:rPr>
        <w:t> </w:t>
      </w:r>
      <w:r>
        <w:rPr>
          <w:rFonts w:cs="Calibri"/>
          <w:szCs w:val="20"/>
        </w:rPr>
        <w:fldChar w:fldCharType="end"/>
      </w:r>
      <w:bookmarkEnd w:id="2"/>
    </w:p>
    <w:p w14:paraId="2FB084CB" w14:textId="77777777" w:rsidR="00D1492B" w:rsidRDefault="00D1492B" w:rsidP="00D1492B">
      <w:pPr>
        <w:spacing w:line="240" w:lineRule="auto"/>
        <w:rPr>
          <w:rFonts w:cs="Calibri"/>
          <w:szCs w:val="20"/>
        </w:rPr>
      </w:pPr>
      <w:r>
        <w:rPr>
          <w:rFonts w:cs="Calibri"/>
          <w:szCs w:val="20"/>
        </w:rPr>
        <w:tab/>
      </w:r>
      <w:r>
        <w:rPr>
          <w:rFonts w:cs="Calibri"/>
          <w:szCs w:val="20"/>
        </w:rPr>
        <w:tab/>
      </w:r>
      <w:r>
        <w:rPr>
          <w:rFonts w:cs="Calibri"/>
          <w:szCs w:val="20"/>
        </w:rPr>
        <w:tab/>
      </w:r>
      <w:r>
        <w:rPr>
          <w:rFonts w:cs="Calibri"/>
          <w:szCs w:val="20"/>
        </w:rPr>
        <w:tab/>
      </w:r>
      <w:r>
        <w:rPr>
          <w:rFonts w:cs="Calibri"/>
          <w:szCs w:val="20"/>
        </w:rPr>
        <w:tab/>
      </w:r>
      <w:r>
        <w:rPr>
          <w:rFonts w:cs="Calibri"/>
          <w:szCs w:val="20"/>
        </w:rPr>
        <w:tab/>
      </w:r>
      <w:r>
        <w:rPr>
          <w:rFonts w:cs="Calibri"/>
          <w:szCs w:val="20"/>
        </w:rPr>
        <w:tab/>
      </w:r>
    </w:p>
    <w:p w14:paraId="21E330E5" w14:textId="77777777" w:rsidR="00D1492B" w:rsidRDefault="00D1492B" w:rsidP="00D1492B">
      <w:pPr>
        <w:spacing w:line="240" w:lineRule="auto"/>
        <w:ind w:left="4320" w:firstLine="720"/>
        <w:rPr>
          <w:rFonts w:cs="Calibri"/>
          <w:szCs w:val="20"/>
        </w:rPr>
      </w:pPr>
      <w:r>
        <w:rPr>
          <w:rFonts w:cs="Calibri"/>
          <w:szCs w:val="20"/>
        </w:rPr>
        <w:t>Ime in priimek:</w:t>
      </w:r>
    </w:p>
    <w:p w14:paraId="23D7902B" w14:textId="77777777" w:rsidR="00D1492B" w:rsidRDefault="00D1492B" w:rsidP="00D1492B">
      <w:pPr>
        <w:spacing w:line="240" w:lineRule="auto"/>
        <w:rPr>
          <w:rFonts w:cs="Calibri"/>
          <w:szCs w:val="20"/>
        </w:rPr>
      </w:pPr>
    </w:p>
    <w:p w14:paraId="1FC28655" w14:textId="77777777" w:rsidR="00D1492B" w:rsidRDefault="00D1492B" w:rsidP="00D1492B">
      <w:pPr>
        <w:spacing w:line="240" w:lineRule="auto"/>
        <w:ind w:left="4320" w:firstLine="720"/>
        <w:rPr>
          <w:rFonts w:cs="Calibri"/>
          <w:szCs w:val="20"/>
        </w:rPr>
      </w:pPr>
      <w:r>
        <w:rPr>
          <w:rFonts w:cs="Calibri"/>
          <w:szCs w:val="20"/>
        </w:rPr>
        <w:t>Podpis in žig:</w:t>
      </w:r>
    </w:p>
    <w:p w14:paraId="7F8780A1" w14:textId="77777777" w:rsidR="00AE7E73" w:rsidRDefault="00AE7E73"/>
    <w:sectPr w:rsidR="00AE7E73">
      <w:footerReference w:type="default" r:id="rId1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DE6E5" w14:textId="77777777" w:rsidR="000E32B1" w:rsidRDefault="000E32B1">
      <w:r>
        <w:separator/>
      </w:r>
    </w:p>
  </w:endnote>
  <w:endnote w:type="continuationSeparator" w:id="0">
    <w:p w14:paraId="211FAE9B" w14:textId="77777777" w:rsidR="000E32B1" w:rsidRDefault="000E3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7349140"/>
      <w:docPartObj>
        <w:docPartGallery w:val="Page Numbers (Bottom of Page)"/>
        <w:docPartUnique/>
      </w:docPartObj>
    </w:sdtPr>
    <w:sdtContent>
      <w:p w14:paraId="1879AB9A" w14:textId="77777777" w:rsidR="00AE7E73" w:rsidRDefault="00F55B50">
        <w:pPr>
          <w:pStyle w:val="Nog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AE377" w14:textId="77777777" w:rsidR="000E32B1" w:rsidRDefault="000E32B1">
      <w:r>
        <w:separator/>
      </w:r>
    </w:p>
  </w:footnote>
  <w:footnote w:type="continuationSeparator" w:id="0">
    <w:p w14:paraId="37E03F97" w14:textId="77777777" w:rsidR="000E32B1" w:rsidRDefault="000E3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23B5"/>
    <w:multiLevelType w:val="multilevel"/>
    <w:tmpl w:val="0798B526"/>
    <w:lvl w:ilvl="0">
      <w:start w:val="1"/>
      <w:numFmt w:val="bullet"/>
      <w:pStyle w:val="Odstavekseznam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597D26"/>
    <w:multiLevelType w:val="multilevel"/>
    <w:tmpl w:val="F45E6D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224462387">
    <w:abstractNumId w:val="1"/>
  </w:num>
  <w:num w:numId="2" w16cid:durableId="119288662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E73"/>
    <w:rsid w:val="00013652"/>
    <w:rsid w:val="000573BC"/>
    <w:rsid w:val="0008054E"/>
    <w:rsid w:val="000C02D1"/>
    <w:rsid w:val="000E32B1"/>
    <w:rsid w:val="001209FF"/>
    <w:rsid w:val="00125A09"/>
    <w:rsid w:val="00127EC2"/>
    <w:rsid w:val="00142044"/>
    <w:rsid w:val="00171E42"/>
    <w:rsid w:val="00191F37"/>
    <w:rsid w:val="001C287E"/>
    <w:rsid w:val="001E63E1"/>
    <w:rsid w:val="001E6C24"/>
    <w:rsid w:val="00207C86"/>
    <w:rsid w:val="002808A0"/>
    <w:rsid w:val="002A683C"/>
    <w:rsid w:val="002B7019"/>
    <w:rsid w:val="003149BA"/>
    <w:rsid w:val="0033433C"/>
    <w:rsid w:val="00374126"/>
    <w:rsid w:val="0038528B"/>
    <w:rsid w:val="003B672A"/>
    <w:rsid w:val="003C7D7C"/>
    <w:rsid w:val="004403DE"/>
    <w:rsid w:val="0046068B"/>
    <w:rsid w:val="00471288"/>
    <w:rsid w:val="004F658A"/>
    <w:rsid w:val="00536896"/>
    <w:rsid w:val="005A3535"/>
    <w:rsid w:val="0062022E"/>
    <w:rsid w:val="0062491D"/>
    <w:rsid w:val="0064284E"/>
    <w:rsid w:val="00676DF1"/>
    <w:rsid w:val="006C1D04"/>
    <w:rsid w:val="00712675"/>
    <w:rsid w:val="00727663"/>
    <w:rsid w:val="00735A09"/>
    <w:rsid w:val="007667CA"/>
    <w:rsid w:val="00772853"/>
    <w:rsid w:val="007876FC"/>
    <w:rsid w:val="00845AA7"/>
    <w:rsid w:val="00856E72"/>
    <w:rsid w:val="008668B0"/>
    <w:rsid w:val="00887B23"/>
    <w:rsid w:val="008A1BBB"/>
    <w:rsid w:val="00910E1F"/>
    <w:rsid w:val="009673E8"/>
    <w:rsid w:val="00995BA2"/>
    <w:rsid w:val="009961A6"/>
    <w:rsid w:val="009A61D8"/>
    <w:rsid w:val="009D2077"/>
    <w:rsid w:val="009E1AC2"/>
    <w:rsid w:val="009F3820"/>
    <w:rsid w:val="00A16C52"/>
    <w:rsid w:val="00A32AD6"/>
    <w:rsid w:val="00A417CC"/>
    <w:rsid w:val="00A72364"/>
    <w:rsid w:val="00A94B0D"/>
    <w:rsid w:val="00A94E77"/>
    <w:rsid w:val="00AC05FF"/>
    <w:rsid w:val="00AD122A"/>
    <w:rsid w:val="00AD576F"/>
    <w:rsid w:val="00AE7E73"/>
    <w:rsid w:val="00B0664C"/>
    <w:rsid w:val="00B37F6A"/>
    <w:rsid w:val="00B54DEB"/>
    <w:rsid w:val="00B765BE"/>
    <w:rsid w:val="00B92309"/>
    <w:rsid w:val="00C23C82"/>
    <w:rsid w:val="00CA0B1A"/>
    <w:rsid w:val="00CC7CDD"/>
    <w:rsid w:val="00D01999"/>
    <w:rsid w:val="00D1492B"/>
    <w:rsid w:val="00D35252"/>
    <w:rsid w:val="00DB4B15"/>
    <w:rsid w:val="00F55B50"/>
    <w:rsid w:val="00FD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473EE"/>
  <w15:docId w15:val="{4F5B4B17-F4F8-4E92-87DB-F1172D359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02D1"/>
    <w:pPr>
      <w:spacing w:after="0" w:line="288" w:lineRule="auto"/>
      <w:jc w:val="both"/>
    </w:pPr>
    <w:rPr>
      <w:rFonts w:ascii="Calibri" w:hAnsi="Calibri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keepLines/>
      <w:spacing w:before="360" w:after="24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36"/>
      <w:szCs w:val="36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pPr>
      <w:keepNext/>
      <w:keepLines/>
      <w:spacing w:before="240" w:after="240"/>
      <w:jc w:val="left"/>
      <w:outlineLvl w:val="1"/>
    </w:pPr>
    <w:rPr>
      <w:rFonts w:eastAsiaTheme="majorEastAsia" w:cstheme="majorBidi"/>
      <w:b/>
      <w:bCs/>
      <w:iCs/>
      <w:color w:val="0F4761" w:themeColor="accent1" w:themeShade="BF"/>
      <w:sz w:val="24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pPr>
      <w:keepNext/>
      <w:keepLines/>
      <w:spacing w:before="240" w:after="120"/>
      <w:outlineLvl w:val="2"/>
    </w:pPr>
    <w:rPr>
      <w:rFonts w:eastAsiaTheme="majorEastAsia" w:cstheme="majorBidi"/>
      <w:b/>
      <w:color w:val="0F4761" w:themeColor="accent1" w:themeShade="BF"/>
      <w:sz w:val="24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b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pPr>
      <w:keepNext/>
      <w:keepLines/>
      <w:numPr>
        <w:ilvl w:val="7"/>
        <w:numId w:val="1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pPr>
      <w:keepNext/>
      <w:keepLines/>
      <w:numPr>
        <w:ilvl w:val="8"/>
        <w:numId w:val="1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Light">
    <w:name w:val="Table Grid Light"/>
    <w:basedOn w:val="Navad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Navadnatabela1">
    <w:name w:val="Plain Table 1"/>
    <w:basedOn w:val="Navad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Navadnatabela2">
    <w:name w:val="Plain Table 2"/>
    <w:basedOn w:val="Navad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Navadnatabela3">
    <w:name w:val="Plain Table 3"/>
    <w:basedOn w:val="Navad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Navadnatabela4">
    <w:name w:val="Plain Table 4"/>
    <w:basedOn w:val="Navad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Navadnatabela5">
    <w:name w:val="Plain Table 5"/>
    <w:basedOn w:val="Navad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vetlamrea1">
    <w:name w:val="Grid Table 1 Light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Mreatabele2">
    <w:name w:val="Grid Table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Mreatabele3">
    <w:name w:val="Grid Table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Mreatabele4">
    <w:name w:val="Grid Table 4"/>
    <w:basedOn w:val="Navad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avad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avad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avad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avad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avad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avad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temnamrea5">
    <w:name w:val="Grid Table 5 Dark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elabarvnamrea6">
    <w:name w:val="Grid Table 6 Colorful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elabarvnamrea7">
    <w:name w:val="Grid Table 7 Colorful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elasvetelseznam1">
    <w:name w:val="List Table 1 Light"/>
    <w:basedOn w:val="Navad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avad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avad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avad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avad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avad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avad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Seznamvtabeli2">
    <w:name w:val="List Table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Seznamvtabeli3">
    <w:name w:val="List Table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Seznamvtabeli4">
    <w:name w:val="List Table 4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temenseznam5">
    <w:name w:val="List Table 5 Dark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elabarvniseznam6">
    <w:name w:val="List Table 6 Colorful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elabarvniseznam7">
    <w:name w:val="List Table 7 Colorful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avadnatabela"/>
    <w:uiPriority w:val="99"/>
    <w:pPr>
      <w:spacing w:after="0" w:line="240" w:lineRule="auto"/>
    </w:pPr>
    <w:rPr>
      <w:color w:val="404040"/>
      <w:sz w:val="20"/>
      <w:szCs w:val="20"/>
      <w:lang w:eastAsia="sl-SI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avadnatabela"/>
    <w:uiPriority w:val="99"/>
    <w:pPr>
      <w:spacing w:after="0" w:line="240" w:lineRule="auto"/>
    </w:pPr>
    <w:rPr>
      <w:color w:val="404040"/>
      <w:sz w:val="20"/>
      <w:szCs w:val="20"/>
      <w:lang w:eastAsia="sl-SI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avadnatabela"/>
    <w:uiPriority w:val="99"/>
    <w:pPr>
      <w:spacing w:after="0" w:line="240" w:lineRule="auto"/>
    </w:pPr>
    <w:rPr>
      <w:color w:val="404040"/>
      <w:sz w:val="20"/>
      <w:szCs w:val="20"/>
      <w:lang w:eastAsia="sl-SI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avadnatabela"/>
    <w:uiPriority w:val="99"/>
    <w:pPr>
      <w:spacing w:after="0" w:line="240" w:lineRule="auto"/>
    </w:pPr>
    <w:rPr>
      <w:color w:val="404040"/>
      <w:sz w:val="20"/>
      <w:szCs w:val="20"/>
      <w:lang w:eastAsia="sl-SI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avadnatabela"/>
    <w:uiPriority w:val="99"/>
    <w:pPr>
      <w:spacing w:after="0" w:line="240" w:lineRule="auto"/>
    </w:pPr>
    <w:rPr>
      <w:color w:val="404040"/>
      <w:sz w:val="20"/>
      <w:szCs w:val="20"/>
      <w:lang w:eastAsia="sl-SI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avadnatabela"/>
    <w:uiPriority w:val="99"/>
    <w:pPr>
      <w:spacing w:after="0" w:line="240" w:lineRule="auto"/>
    </w:pPr>
    <w:rPr>
      <w:color w:val="404040"/>
      <w:sz w:val="20"/>
      <w:szCs w:val="20"/>
      <w:lang w:eastAsia="sl-SI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avadnatabela"/>
    <w:uiPriority w:val="99"/>
    <w:pPr>
      <w:spacing w:after="0" w:line="240" w:lineRule="auto"/>
    </w:pPr>
    <w:rPr>
      <w:color w:val="404040"/>
      <w:sz w:val="20"/>
      <w:szCs w:val="20"/>
      <w:lang w:eastAsia="sl-SI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avadnatabela"/>
    <w:uiPriority w:val="99"/>
    <w:pPr>
      <w:spacing w:after="0" w:line="240" w:lineRule="auto"/>
    </w:pPr>
    <w:rPr>
      <w:color w:val="404040"/>
      <w:sz w:val="20"/>
      <w:szCs w:val="20"/>
      <w:lang w:eastAsia="sl-SI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avadnatabela"/>
    <w:uiPriority w:val="99"/>
    <w:pPr>
      <w:spacing w:after="0" w:line="240" w:lineRule="auto"/>
    </w:pPr>
    <w:rPr>
      <w:color w:val="404040"/>
      <w:sz w:val="20"/>
      <w:szCs w:val="20"/>
      <w:lang w:eastAsia="sl-SI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avadnatabela"/>
    <w:uiPriority w:val="99"/>
    <w:pPr>
      <w:spacing w:after="0" w:line="240" w:lineRule="auto"/>
    </w:pPr>
    <w:rPr>
      <w:color w:val="404040"/>
      <w:sz w:val="20"/>
      <w:szCs w:val="20"/>
      <w:lang w:eastAsia="sl-SI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avadnatabela"/>
    <w:uiPriority w:val="99"/>
    <w:pPr>
      <w:spacing w:after="0" w:line="240" w:lineRule="auto"/>
    </w:pPr>
    <w:rPr>
      <w:color w:val="404040"/>
      <w:sz w:val="20"/>
      <w:szCs w:val="20"/>
      <w:lang w:eastAsia="sl-SI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avadnatabela"/>
    <w:uiPriority w:val="99"/>
    <w:pPr>
      <w:spacing w:after="0" w:line="240" w:lineRule="auto"/>
    </w:pPr>
    <w:rPr>
      <w:color w:val="404040"/>
      <w:sz w:val="20"/>
      <w:szCs w:val="20"/>
      <w:lang w:eastAsia="sl-SI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avadnatabela"/>
    <w:uiPriority w:val="99"/>
    <w:pPr>
      <w:spacing w:after="0" w:line="240" w:lineRule="auto"/>
    </w:pPr>
    <w:rPr>
      <w:color w:val="404040"/>
      <w:sz w:val="20"/>
      <w:szCs w:val="20"/>
      <w:lang w:eastAsia="sl-SI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avadnatabela"/>
    <w:uiPriority w:val="99"/>
    <w:pPr>
      <w:spacing w:after="0" w:line="240" w:lineRule="auto"/>
    </w:pPr>
    <w:rPr>
      <w:color w:val="404040"/>
      <w:sz w:val="20"/>
      <w:szCs w:val="20"/>
      <w:lang w:eastAsia="sl-SI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Privzetapisavaodstavka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Privzetapisavaodstavka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Privzetapisavaodstavka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Privzetapisavaodstavka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Privzetapisavaodstavka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Privzetapisavaodstavka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rivzetapisavaodstavka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rivzetapisavaodstavk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rivzetapisavaodstavk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rivzetapisavaodstavka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rivzetapisavaodstavka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rivzetapisavaodstavka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rivzetapisavaodstavka"/>
    <w:uiPriority w:val="30"/>
    <w:rPr>
      <w:i/>
      <w:iCs/>
      <w:color w:val="0F4761" w:themeColor="accent1" w:themeShade="BF"/>
    </w:rPr>
  </w:style>
  <w:style w:type="paragraph" w:styleId="Brezrazmikov">
    <w:name w:val="No Spacing"/>
    <w:basedOn w:val="Navaden"/>
    <w:uiPriority w:val="1"/>
    <w:qFormat/>
    <w:pPr>
      <w:spacing w:line="240" w:lineRule="auto"/>
    </w:pPr>
  </w:style>
  <w:style w:type="character" w:styleId="Neenpoudarek">
    <w:name w:val="Subtle Emphasis"/>
    <w:basedOn w:val="Privzetapisavaodstavka"/>
    <w:uiPriority w:val="19"/>
    <w:qFormat/>
    <w:rPr>
      <w:i/>
      <w:iCs/>
      <w:color w:val="404040" w:themeColor="text1" w:themeTint="BF"/>
    </w:rPr>
  </w:style>
  <w:style w:type="character" w:styleId="Poudarek">
    <w:name w:val="Emphasis"/>
    <w:basedOn w:val="Privzetapisavaodstavka"/>
    <w:uiPriority w:val="20"/>
    <w:qFormat/>
    <w:rPr>
      <w:i/>
      <w:iCs/>
    </w:rPr>
  </w:style>
  <w:style w:type="character" w:styleId="Neensklic">
    <w:name w:val="Subtle Reference"/>
    <w:basedOn w:val="Privzetapisavaodstavk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rivzetapisavaodstavka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rivzetapisavaodstavka"/>
    <w:uiPriority w:val="99"/>
  </w:style>
  <w:style w:type="character" w:customStyle="1" w:styleId="FooterChar">
    <w:name w:val="Footer Char"/>
    <w:basedOn w:val="Privzetapisavaodstavka"/>
    <w:uiPriority w:val="99"/>
  </w:style>
  <w:style w:type="character" w:customStyle="1" w:styleId="FootnoteTextChar">
    <w:name w:val="Footnote Text Char"/>
    <w:basedOn w:val="Privzetapisavaodstavka"/>
    <w:uiPriority w:val="99"/>
    <w:semiHidden/>
    <w:rPr>
      <w:sz w:val="20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Pr>
      <w:color w:val="96607D" w:themeColor="followedHyperlink"/>
      <w:u w:val="single"/>
    </w:rPr>
  </w:style>
  <w:style w:type="paragraph" w:styleId="Kazalovsebine6">
    <w:name w:val="toc 6"/>
    <w:basedOn w:val="Navaden"/>
    <w:next w:val="Navaden"/>
    <w:uiPriority w:val="39"/>
    <w:unhideWhenUsed/>
    <w:pPr>
      <w:spacing w:after="57"/>
      <w:ind w:left="1417"/>
    </w:pPr>
    <w:rPr>
      <w:color w:val="467886" w:themeColor="hyperlink"/>
      <w:u w:val="single"/>
    </w:rPr>
  </w:style>
  <w:style w:type="paragraph" w:styleId="Kazalovsebine7">
    <w:name w:val="toc 7"/>
    <w:basedOn w:val="Navaden"/>
    <w:next w:val="Navaden"/>
    <w:uiPriority w:val="39"/>
    <w:unhideWhenUsed/>
    <w:pPr>
      <w:spacing w:after="57"/>
      <w:ind w:left="1701"/>
    </w:pPr>
    <w:rPr>
      <w:color w:val="467886" w:themeColor="hyperlink"/>
      <w:u w:val="single"/>
    </w:rPr>
  </w:style>
  <w:style w:type="paragraph" w:styleId="Kazalovsebine8">
    <w:name w:val="toc 8"/>
    <w:basedOn w:val="Navaden"/>
    <w:next w:val="Navaden"/>
    <w:uiPriority w:val="39"/>
    <w:unhideWhenUsed/>
    <w:pPr>
      <w:spacing w:after="57"/>
      <w:ind w:left="1984"/>
    </w:pPr>
    <w:rPr>
      <w:color w:val="467886" w:themeColor="hyperlink"/>
      <w:u w:val="single"/>
    </w:rPr>
  </w:style>
  <w:style w:type="paragraph" w:styleId="Kazalovsebine9">
    <w:name w:val="toc 9"/>
    <w:basedOn w:val="Navaden"/>
    <w:next w:val="Navaden"/>
    <w:uiPriority w:val="39"/>
    <w:unhideWhenUsed/>
    <w:pPr>
      <w:spacing w:after="57"/>
      <w:ind w:left="2268"/>
    </w:pPr>
    <w:rPr>
      <w:color w:val="467886" w:themeColor="hyperlink"/>
      <w:u w:val="single"/>
    </w:rPr>
  </w:style>
  <w:style w:type="paragraph" w:styleId="Kazaloslik">
    <w:name w:val="table of figures"/>
    <w:basedOn w:val="Navaden"/>
    <w:next w:val="Navaden"/>
    <w:uiPriority w:val="99"/>
    <w:unhideWhenUsed/>
  </w:style>
  <w:style w:type="character" w:customStyle="1" w:styleId="Naslov1Znak">
    <w:name w:val="Naslov 1 Znak"/>
    <w:basedOn w:val="Privzetapisavaodstavka"/>
    <w:link w:val="Naslov1"/>
    <w:uiPriority w:val="9"/>
    <w:rPr>
      <w:rFonts w:asciiTheme="majorHAnsi" w:eastAsiaTheme="majorEastAsia" w:hAnsiTheme="majorHAnsi" w:cstheme="majorBidi"/>
      <w:b/>
      <w:bCs/>
      <w:color w:val="0F4761" w:themeColor="accent1" w:themeShade="BF"/>
      <w:sz w:val="36"/>
      <w:szCs w:val="36"/>
    </w:rPr>
  </w:style>
  <w:style w:type="character" w:customStyle="1" w:styleId="Naslov2Znak">
    <w:name w:val="Naslov 2 Znak"/>
    <w:basedOn w:val="Privzetapisavaodstavka"/>
    <w:link w:val="Naslov2"/>
    <w:uiPriority w:val="9"/>
    <w:rPr>
      <w:rFonts w:ascii="Calibri" w:eastAsiaTheme="majorEastAsia" w:hAnsi="Calibri" w:cstheme="majorBidi"/>
      <w:b/>
      <w:bCs/>
      <w:iCs/>
      <w:color w:val="0F4761" w:themeColor="accent1" w:themeShade="BF"/>
      <w:sz w:val="24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Pr>
      <w:rFonts w:ascii="Calibri" w:eastAsiaTheme="majorEastAsia" w:hAnsi="Calibri" w:cstheme="majorBidi"/>
      <w:b/>
      <w:color w:val="0F4761" w:themeColor="accent1" w:themeShade="BF"/>
      <w:sz w:val="24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rPr>
      <w:rFonts w:ascii="Calibri" w:eastAsiaTheme="majorEastAsia" w:hAnsi="Calibri" w:cstheme="majorBidi"/>
      <w:b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Pr>
      <w:rFonts w:ascii="Calibri" w:eastAsiaTheme="majorEastAsia" w:hAnsi="Calibri" w:cstheme="majorBidi"/>
      <w:color w:val="0F4761" w:themeColor="accent1" w:themeShade="BF"/>
      <w:sz w:val="20"/>
    </w:rPr>
  </w:style>
  <w:style w:type="character" w:customStyle="1" w:styleId="Naslov6Znak">
    <w:name w:val="Naslov 6 Znak"/>
    <w:basedOn w:val="Privzetapisavaodstavka"/>
    <w:link w:val="Naslov6"/>
    <w:uiPriority w:val="9"/>
    <w:rPr>
      <w:rFonts w:ascii="Calibri" w:eastAsiaTheme="majorEastAsia" w:hAnsi="Calibri" w:cstheme="majorBidi"/>
      <w:i/>
      <w:iCs/>
      <w:color w:val="595959" w:themeColor="text1" w:themeTint="A6"/>
      <w:sz w:val="20"/>
    </w:rPr>
  </w:style>
  <w:style w:type="character" w:customStyle="1" w:styleId="Naslov7Znak">
    <w:name w:val="Naslov 7 Znak"/>
    <w:basedOn w:val="Privzetapisavaodstavka"/>
    <w:link w:val="Naslov7"/>
    <w:uiPriority w:val="9"/>
    <w:semiHidden/>
    <w:rPr>
      <w:rFonts w:ascii="Calibri" w:eastAsiaTheme="majorEastAsia" w:hAnsi="Calibri" w:cstheme="majorBidi"/>
      <w:color w:val="595959" w:themeColor="text1" w:themeTint="A6"/>
      <w:sz w:val="20"/>
    </w:rPr>
  </w:style>
  <w:style w:type="character" w:customStyle="1" w:styleId="Naslov8Znak">
    <w:name w:val="Naslov 8 Znak"/>
    <w:basedOn w:val="Privzetapisavaodstavka"/>
    <w:link w:val="Naslov8"/>
    <w:uiPriority w:val="9"/>
    <w:semiHidden/>
    <w:rPr>
      <w:rFonts w:ascii="Calibri" w:eastAsiaTheme="majorEastAsia" w:hAnsi="Calibri" w:cstheme="majorBidi"/>
      <w:i/>
      <w:iCs/>
      <w:color w:val="272727" w:themeColor="text1" w:themeTint="D8"/>
      <w:sz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Pr>
      <w:rFonts w:ascii="Calibri" w:eastAsiaTheme="majorEastAsia" w:hAnsi="Calibri" w:cstheme="majorBidi"/>
      <w:color w:val="272727" w:themeColor="text1" w:themeTint="D8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pPr>
      <w:spacing w:after="80" w:line="240" w:lineRule="auto"/>
      <w:contextualSpacing/>
    </w:pPr>
    <w:rPr>
      <w:rFonts w:eastAsiaTheme="majorEastAsia" w:cstheme="majorBidi"/>
      <w:b/>
      <w:color w:val="215E99" w:themeColor="text2" w:themeTint="BF"/>
      <w:spacing w:val="-10"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Pr>
      <w:rFonts w:ascii="Calibri" w:eastAsiaTheme="majorEastAsia" w:hAnsi="Calibri" w:cstheme="majorBidi"/>
      <w:b/>
      <w:color w:val="215E99" w:themeColor="text2" w:themeTint="BF"/>
      <w:spacing w:val="-10"/>
      <w:sz w:val="28"/>
      <w:szCs w:val="28"/>
    </w:rPr>
  </w:style>
  <w:style w:type="paragraph" w:styleId="Podnaslov">
    <w:name w:val="Subtitle"/>
    <w:basedOn w:val="Navaden"/>
    <w:next w:val="Navaden"/>
    <w:link w:val="PodnaslovZnak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pPr>
      <w:numPr>
        <w:numId w:val="2"/>
      </w:numPr>
      <w:spacing w:line="240" w:lineRule="auto"/>
      <w:contextualSpacing/>
      <w:jc w:val="left"/>
    </w:pPr>
  </w:style>
  <w:style w:type="character" w:styleId="Intenzivenpoudarek">
    <w:name w:val="Intense Emphasis"/>
    <w:basedOn w:val="Privzetapisavaodstavka"/>
    <w:uiPriority w:val="21"/>
    <w:qFormat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NaslovTOC">
    <w:name w:val="TOC Heading"/>
    <w:basedOn w:val="Naslov1"/>
    <w:next w:val="Navaden"/>
    <w:uiPriority w:val="39"/>
    <w:unhideWhenUsed/>
    <w:qFormat/>
    <w:pPr>
      <w:spacing w:before="240" w:after="0" w:line="259" w:lineRule="auto"/>
      <w:jc w:val="left"/>
      <w:outlineLvl w:val="9"/>
    </w:pPr>
    <w:rPr>
      <w:b w:val="0"/>
      <w:lang w:eastAsia="sl-SI"/>
      <w14:ligatures w14:val="none"/>
    </w:rPr>
  </w:style>
  <w:style w:type="paragraph" w:styleId="Kazalovsebine1">
    <w:name w:val="toc 1"/>
    <w:basedOn w:val="Navaden"/>
    <w:next w:val="Navaden"/>
    <w:uiPriority w:val="39"/>
    <w:unhideWhenUsed/>
    <w:pPr>
      <w:spacing w:after="100"/>
    </w:pPr>
    <w:rPr>
      <w:color w:val="467886" w:themeColor="hyperlink"/>
      <w:u w:val="single"/>
    </w:rPr>
  </w:style>
  <w:style w:type="paragraph" w:styleId="Kazalovsebine2">
    <w:name w:val="toc 2"/>
    <w:basedOn w:val="Navaden"/>
    <w:next w:val="Navaden"/>
    <w:uiPriority w:val="39"/>
    <w:unhideWhenUsed/>
    <w:pPr>
      <w:spacing w:after="100"/>
      <w:ind w:left="220"/>
    </w:pPr>
    <w:rPr>
      <w:color w:val="467886" w:themeColor="hyperlink"/>
      <w:u w:val="single"/>
    </w:rPr>
  </w:style>
  <w:style w:type="character" w:styleId="Hiperpovezava">
    <w:name w:val="Hyperlink"/>
    <w:basedOn w:val="Privzetapisavaodstavka"/>
    <w:uiPriority w:val="99"/>
    <w:unhideWhenUsed/>
    <w:rPr>
      <w:color w:val="467886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Pr>
      <w:rFonts w:ascii="Calibri" w:hAnsi="Calibri"/>
      <w:sz w:val="20"/>
    </w:rPr>
  </w:style>
  <w:style w:type="paragraph" w:styleId="Noga">
    <w:name w:val="footer"/>
    <w:basedOn w:val="Navaden"/>
    <w:link w:val="NogaZnak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Pr>
      <w:rFonts w:ascii="Calibri" w:hAnsi="Calibri"/>
      <w:sz w:val="20"/>
    </w:rPr>
  </w:style>
  <w:style w:type="character" w:styleId="Nerazreenaomemba">
    <w:name w:val="Unresolved Mention"/>
    <w:basedOn w:val="Privzetapisavaodstavka"/>
    <w:uiPriority w:val="99"/>
    <w:semiHidden/>
    <w:unhideWhenUsed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pPr>
      <w:spacing w:after="0" w:line="240" w:lineRule="auto"/>
    </w:pPr>
    <w:rPr>
      <w:rFonts w:ascii="Calibri" w:hAnsi="Calibri"/>
      <w:sz w:val="20"/>
    </w:rPr>
  </w:style>
  <w:style w:type="character" w:styleId="Sprotnaopomba-sklic">
    <w:name w:val="footnote reference"/>
    <w:basedOn w:val="Privzetapisavaodstavka"/>
    <w:uiPriority w:val="99"/>
    <w:semiHidden/>
    <w:unhideWhenUsed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Pr>
      <w:rFonts w:ascii="Calibri" w:hAnsi="Calibri"/>
      <w:sz w:val="20"/>
      <w:szCs w:val="20"/>
    </w:rPr>
  </w:style>
  <w:style w:type="table" w:styleId="Tabelamrea">
    <w:name w:val="Table Grid"/>
    <w:basedOn w:val="Navadnatabela"/>
    <w:uiPriority w:val="59"/>
    <w:pPr>
      <w:spacing w:after="0" w:line="240" w:lineRule="auto"/>
    </w:pPr>
    <w:rPr>
      <w:rFonts w:ascii="Calibri" w:hAnsi="Calibri" w:cs="Calibr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pis">
    <w:name w:val="caption"/>
    <w:basedOn w:val="Navaden"/>
    <w:next w:val="Navaden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Krepko">
    <w:name w:val="Strong"/>
    <w:basedOn w:val="Privzetapisavaodstavka"/>
    <w:uiPriority w:val="22"/>
    <w:qFormat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Pr>
      <w:rFonts w:ascii="Calibri" w:hAnsi="Calibr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Pr>
      <w:rFonts w:ascii="Calibri" w:hAnsi="Calibri"/>
      <w:b/>
      <w:bCs/>
      <w:sz w:val="20"/>
      <w:szCs w:val="20"/>
    </w:rPr>
  </w:style>
  <w:style w:type="character" w:customStyle="1" w:styleId="cf01">
    <w:name w:val="cf01"/>
    <w:basedOn w:val="Privzetapisavaodstavka"/>
    <w:rPr>
      <w:rFonts w:ascii="Segoe UI" w:hAnsi="Segoe UI" w:cs="Segoe UI" w:hint="default"/>
      <w:sz w:val="18"/>
      <w:szCs w:val="18"/>
    </w:rPr>
  </w:style>
  <w:style w:type="paragraph" w:styleId="Kazalovsebine3">
    <w:name w:val="toc 3"/>
    <w:basedOn w:val="Navaden"/>
    <w:next w:val="Navaden"/>
    <w:uiPriority w:val="39"/>
    <w:unhideWhenUsed/>
    <w:pPr>
      <w:spacing w:after="100"/>
      <w:ind w:left="440"/>
    </w:pPr>
    <w:rPr>
      <w:color w:val="467886" w:themeColor="hyperlink"/>
      <w:u w:val="single"/>
    </w:rPr>
  </w:style>
  <w:style w:type="paragraph" w:styleId="Kazalovsebine4">
    <w:name w:val="toc 4"/>
    <w:basedOn w:val="Navaden"/>
    <w:next w:val="Navaden"/>
    <w:uiPriority w:val="39"/>
    <w:unhideWhenUsed/>
    <w:pPr>
      <w:spacing w:after="57"/>
      <w:ind w:left="850"/>
    </w:pPr>
    <w:rPr>
      <w:color w:val="467886" w:themeColor="hyperlink"/>
      <w:u w:val="single"/>
    </w:rPr>
  </w:style>
  <w:style w:type="paragraph" w:styleId="Kazalovsebine5">
    <w:name w:val="toc 5"/>
    <w:basedOn w:val="Navaden"/>
    <w:next w:val="Navaden"/>
    <w:uiPriority w:val="39"/>
    <w:unhideWhenUsed/>
    <w:pPr>
      <w:spacing w:after="57"/>
      <w:ind w:left="1134"/>
    </w:pPr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0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30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Pisarna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D3431D-74D5-4C52-96EA-B308FB12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12</cp:revision>
  <dcterms:created xsi:type="dcterms:W3CDTF">2025-08-01T09:54:00Z</dcterms:created>
  <dcterms:modified xsi:type="dcterms:W3CDTF">2025-08-05T11:27:00Z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430cb6e25a56c0bd98729d37a437a3104c830a467a711308f47eebaaad8a5172</vt:lpwstr>
  </property>
  <property fmtid="{D5CDD505-2E9C-101B-9397-08002B2CF9AE}" pid="3" name="MFiles_P1021n1_P0">
    <vt:lpwstr>Ministrstvo za kulturo Arhiv Republike Slovenije</vt:lpwstr>
  </property>
  <property fmtid="{D5CDD505-2E9C-101B-9397-08002B2CF9AE}" pid="4" name="MFiles_P1021n1_P1033">
    <vt:lpwstr>Poljanska cesta 40</vt:lpwstr>
  </property>
  <property fmtid="{D5CDD505-2E9C-101B-9397-08002B2CF9AE}" pid="5" name="MFiles_P1045">
    <vt:lpwstr>JN-25-155</vt:lpwstr>
  </property>
  <property fmtid="{D5CDD505-2E9C-101B-9397-08002B2CF9AE}" pid="6" name="MFiles_PG5BC2FC14A405421BA79F5FEC63BD00E3n1_PGB3D8D77D2D654902AEB821305A1A12BC">
    <vt:lpwstr>1000 Ljubljana</vt:lpwstr>
  </property>
</Properties>
</file>